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6B" w:rsidRPr="00454916" w:rsidRDefault="005B056B" w:rsidP="001C2280">
      <w:pPr>
        <w:jc w:val="center"/>
        <w:rPr>
          <w:b/>
          <w:sz w:val="24"/>
        </w:rPr>
      </w:pPr>
    </w:p>
    <w:p w:rsidR="00AF70B8" w:rsidRDefault="00AF70B8" w:rsidP="00AF70B8">
      <w:pPr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AF70B8" w:rsidRDefault="005B056B" w:rsidP="001C2280">
      <w:pPr>
        <w:jc w:val="center"/>
        <w:rPr>
          <w:b/>
          <w:sz w:val="24"/>
        </w:rPr>
      </w:pPr>
      <w:r w:rsidRPr="00454916">
        <w:rPr>
          <w:b/>
          <w:sz w:val="24"/>
        </w:rPr>
        <w:t>СОВЕТ ДЕПУТАТОВ</w:t>
      </w:r>
    </w:p>
    <w:p w:rsidR="00AF70B8" w:rsidRDefault="00AF70B8" w:rsidP="001C2280">
      <w:pPr>
        <w:jc w:val="center"/>
        <w:rPr>
          <w:b/>
          <w:sz w:val="24"/>
        </w:rPr>
      </w:pPr>
    </w:p>
    <w:p w:rsidR="00BE6430" w:rsidRPr="00AF70B8" w:rsidRDefault="00BE6430" w:rsidP="00BE643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МУНИЦИПАЛЬНЫЙ ОКРУГ МАРФИНО</w:t>
      </w:r>
      <w:r w:rsidRPr="00454916">
        <w:rPr>
          <w:b/>
          <w:sz w:val="24"/>
        </w:rPr>
        <w:t xml:space="preserve"> </w:t>
      </w:r>
    </w:p>
    <w:p w:rsidR="00BE6430" w:rsidRPr="00454916" w:rsidRDefault="00BE6430" w:rsidP="001C2280">
      <w:pPr>
        <w:jc w:val="center"/>
        <w:rPr>
          <w:b/>
          <w:sz w:val="24"/>
        </w:rPr>
      </w:pPr>
    </w:p>
    <w:p w:rsidR="00854B48" w:rsidRPr="00454916" w:rsidRDefault="00854B48" w:rsidP="001C2280">
      <w:pPr>
        <w:jc w:val="center"/>
        <w:rPr>
          <w:sz w:val="24"/>
        </w:rPr>
      </w:pPr>
    </w:p>
    <w:p w:rsidR="006E1EF2" w:rsidRPr="00454916" w:rsidRDefault="006E1EF2" w:rsidP="001C2280">
      <w:pPr>
        <w:jc w:val="center"/>
        <w:rPr>
          <w:b/>
          <w:sz w:val="24"/>
        </w:rPr>
      </w:pPr>
      <w:r w:rsidRPr="00454916">
        <w:rPr>
          <w:b/>
          <w:sz w:val="24"/>
        </w:rPr>
        <w:t>РЕШЕНИЕ</w:t>
      </w:r>
    </w:p>
    <w:p w:rsidR="006E1EF2" w:rsidRPr="00454916" w:rsidRDefault="006E1EF2" w:rsidP="001C2280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926"/>
        <w:gridCol w:w="4396"/>
      </w:tblGrid>
      <w:tr w:rsidR="006E1EF2" w:rsidRPr="00454916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6E1EF2" w:rsidRPr="00454916" w:rsidRDefault="00DD7C5E" w:rsidP="00AC634F">
            <w:pPr>
              <w:rPr>
                <w:sz w:val="24"/>
              </w:rPr>
            </w:pPr>
            <w:r w:rsidRPr="00454916">
              <w:rPr>
                <w:sz w:val="24"/>
              </w:rPr>
              <w:t>от "______"_____________20</w:t>
            </w:r>
            <w:r w:rsidR="00F730D0" w:rsidRPr="00454916">
              <w:rPr>
                <w:sz w:val="24"/>
              </w:rPr>
              <w:t>1</w:t>
            </w:r>
            <w:r w:rsidR="00AC634F">
              <w:rPr>
                <w:sz w:val="24"/>
              </w:rPr>
              <w:t>6</w:t>
            </w:r>
            <w:r w:rsidR="006E1EF2" w:rsidRPr="00454916">
              <w:rPr>
                <w:sz w:val="24"/>
              </w:rPr>
              <w:t xml:space="preserve"> г.</w:t>
            </w:r>
          </w:p>
        </w:tc>
        <w:tc>
          <w:tcPr>
            <w:tcW w:w="4396" w:type="dxa"/>
          </w:tcPr>
          <w:p w:rsidR="006E1EF2" w:rsidRPr="00454916" w:rsidRDefault="006E1EF2" w:rsidP="001C2280">
            <w:pPr>
              <w:jc w:val="right"/>
              <w:rPr>
                <w:sz w:val="24"/>
              </w:rPr>
            </w:pPr>
            <w:r w:rsidRPr="00454916">
              <w:rPr>
                <w:sz w:val="24"/>
              </w:rPr>
              <w:t>№ ______</w:t>
            </w:r>
          </w:p>
        </w:tc>
      </w:tr>
    </w:tbl>
    <w:p w:rsidR="006E1EF2" w:rsidRPr="00454916" w:rsidRDefault="006E1EF2" w:rsidP="001C2280">
      <w:pPr>
        <w:rPr>
          <w:sz w:val="24"/>
        </w:rPr>
      </w:pPr>
    </w:p>
    <w:p w:rsidR="00D04D33" w:rsidRDefault="00167D54" w:rsidP="00E52703">
      <w:pPr>
        <w:spacing w:line="288" w:lineRule="auto"/>
        <w:rPr>
          <w:b/>
          <w:sz w:val="24"/>
        </w:rPr>
      </w:pPr>
      <w:r w:rsidRPr="00454916">
        <w:rPr>
          <w:b/>
          <w:sz w:val="24"/>
        </w:rPr>
        <w:t>О</w:t>
      </w:r>
      <w:r w:rsidR="00D04D33">
        <w:rPr>
          <w:b/>
          <w:sz w:val="24"/>
        </w:rPr>
        <w:t>б официальном символе (</w:t>
      </w:r>
      <w:r w:rsidR="004C6EEC">
        <w:rPr>
          <w:b/>
          <w:sz w:val="24"/>
        </w:rPr>
        <w:t>герб</w:t>
      </w:r>
      <w:r w:rsidRPr="00454916">
        <w:rPr>
          <w:b/>
          <w:sz w:val="24"/>
        </w:rPr>
        <w:t>е</w:t>
      </w:r>
      <w:r w:rsidR="00D04D33">
        <w:rPr>
          <w:b/>
          <w:sz w:val="24"/>
        </w:rPr>
        <w:t>)</w:t>
      </w:r>
    </w:p>
    <w:p w:rsidR="00EC7C12" w:rsidRDefault="002A0C6B" w:rsidP="00E52703">
      <w:pPr>
        <w:spacing w:line="288" w:lineRule="auto"/>
        <w:rPr>
          <w:b/>
          <w:sz w:val="24"/>
        </w:rPr>
      </w:pPr>
      <w:r>
        <w:rPr>
          <w:b/>
          <w:sz w:val="24"/>
        </w:rPr>
        <w:t xml:space="preserve">муниципального </w:t>
      </w:r>
      <w:r w:rsidR="00BE59B3">
        <w:rPr>
          <w:b/>
          <w:sz w:val="24"/>
        </w:rPr>
        <w:t>округа</w:t>
      </w:r>
      <w:r>
        <w:rPr>
          <w:b/>
          <w:sz w:val="24"/>
        </w:rPr>
        <w:t xml:space="preserve"> </w:t>
      </w:r>
      <w:proofErr w:type="spellStart"/>
      <w:r w:rsidR="00300374">
        <w:rPr>
          <w:b/>
          <w:sz w:val="24"/>
        </w:rPr>
        <w:t>Марфино</w:t>
      </w:r>
      <w:proofErr w:type="spellEnd"/>
      <w:r w:rsidR="00A43259">
        <w:rPr>
          <w:b/>
          <w:sz w:val="24"/>
        </w:rPr>
        <w:t xml:space="preserve"> </w:t>
      </w:r>
    </w:p>
    <w:p w:rsidR="00E52703" w:rsidRDefault="00E52703" w:rsidP="001C2280">
      <w:pPr>
        <w:spacing w:line="288" w:lineRule="auto"/>
        <w:jc w:val="center"/>
        <w:rPr>
          <w:b/>
          <w:sz w:val="24"/>
        </w:rPr>
      </w:pPr>
    </w:p>
    <w:p w:rsidR="00487547" w:rsidRDefault="006E1EF2" w:rsidP="00985BC5">
      <w:pPr>
        <w:spacing w:line="360" w:lineRule="auto"/>
        <w:jc w:val="both"/>
        <w:rPr>
          <w:sz w:val="24"/>
        </w:rPr>
      </w:pPr>
      <w:r w:rsidRPr="00454916">
        <w:rPr>
          <w:sz w:val="24"/>
        </w:rPr>
        <w:tab/>
        <w:t xml:space="preserve">В соответствии </w:t>
      </w:r>
      <w:r w:rsidR="008C7199" w:rsidRPr="00454916">
        <w:rPr>
          <w:sz w:val="24"/>
        </w:rPr>
        <w:t>с</w:t>
      </w:r>
      <w:r w:rsidR="00854B48" w:rsidRPr="00454916">
        <w:rPr>
          <w:sz w:val="24"/>
        </w:rPr>
        <w:t xml:space="preserve"> </w:t>
      </w:r>
      <w:r w:rsidR="008C7199" w:rsidRPr="00454916">
        <w:rPr>
          <w:sz w:val="24"/>
        </w:rPr>
        <w:t>законодательством</w:t>
      </w:r>
      <w:r w:rsidR="00063A03" w:rsidRPr="00454916">
        <w:rPr>
          <w:sz w:val="24"/>
        </w:rPr>
        <w:t xml:space="preserve"> Российской Федерации</w:t>
      </w:r>
      <w:r w:rsidR="0081213A" w:rsidRPr="00454916">
        <w:rPr>
          <w:sz w:val="24"/>
        </w:rPr>
        <w:t xml:space="preserve"> и </w:t>
      </w:r>
      <w:r w:rsidR="00854B48" w:rsidRPr="00454916">
        <w:rPr>
          <w:sz w:val="24"/>
        </w:rPr>
        <w:t xml:space="preserve">законодательством </w:t>
      </w:r>
      <w:r w:rsidR="005C5D00">
        <w:rPr>
          <w:sz w:val="24"/>
        </w:rPr>
        <w:t>города</w:t>
      </w:r>
      <w:r w:rsidR="002A0C6B">
        <w:rPr>
          <w:sz w:val="24"/>
        </w:rPr>
        <w:t xml:space="preserve"> Москва</w:t>
      </w:r>
      <w:r w:rsidR="008C7199" w:rsidRPr="00454916">
        <w:rPr>
          <w:sz w:val="24"/>
        </w:rPr>
        <w:t xml:space="preserve">, регулирующим </w:t>
      </w:r>
      <w:r w:rsidR="00167D54" w:rsidRPr="00454916">
        <w:rPr>
          <w:sz w:val="24"/>
        </w:rPr>
        <w:t>правоотношения в сфере геральдики</w:t>
      </w:r>
      <w:r w:rsidR="008C7199" w:rsidRPr="00454916">
        <w:rPr>
          <w:sz w:val="24"/>
        </w:rPr>
        <w:t xml:space="preserve">, </w:t>
      </w:r>
      <w:r w:rsidR="00343FF0" w:rsidRPr="00454916">
        <w:rPr>
          <w:sz w:val="24"/>
        </w:rPr>
        <w:t xml:space="preserve">руководствуясь </w:t>
      </w:r>
      <w:r w:rsidR="00426A67" w:rsidRPr="00454916">
        <w:rPr>
          <w:sz w:val="24"/>
        </w:rPr>
        <w:t>Уставом</w:t>
      </w:r>
      <w:r w:rsidRPr="00454916">
        <w:rPr>
          <w:sz w:val="24"/>
        </w:rPr>
        <w:t xml:space="preserve"> </w:t>
      </w:r>
      <w:r w:rsidR="002A0C6B">
        <w:rPr>
          <w:sz w:val="24"/>
        </w:rPr>
        <w:t xml:space="preserve">муниципального </w:t>
      </w:r>
      <w:r w:rsidR="00BE59B3">
        <w:rPr>
          <w:sz w:val="24"/>
        </w:rPr>
        <w:t>округа</w:t>
      </w:r>
      <w:r w:rsidR="002A0C6B">
        <w:rPr>
          <w:sz w:val="24"/>
        </w:rPr>
        <w:t xml:space="preserve"> </w:t>
      </w:r>
      <w:proofErr w:type="spellStart"/>
      <w:r w:rsidR="00300374">
        <w:rPr>
          <w:sz w:val="24"/>
        </w:rPr>
        <w:t>Марфино</w:t>
      </w:r>
      <w:proofErr w:type="spellEnd"/>
      <w:r w:rsidR="00BE59B3">
        <w:rPr>
          <w:sz w:val="24"/>
        </w:rPr>
        <w:t xml:space="preserve"> </w:t>
      </w:r>
      <w:r w:rsidR="0083599D" w:rsidRPr="00454916">
        <w:rPr>
          <w:sz w:val="24"/>
        </w:rPr>
        <w:t xml:space="preserve">Совет депутатов </w:t>
      </w:r>
      <w:r w:rsidR="003C3E2C">
        <w:rPr>
          <w:sz w:val="24"/>
        </w:rPr>
        <w:t xml:space="preserve">муниципального округа </w:t>
      </w:r>
      <w:proofErr w:type="spellStart"/>
      <w:r w:rsidR="003C3E2C">
        <w:rPr>
          <w:sz w:val="24"/>
        </w:rPr>
        <w:t>Марфино</w:t>
      </w:r>
      <w:proofErr w:type="spellEnd"/>
    </w:p>
    <w:p w:rsidR="006E1EF2" w:rsidRPr="00454916" w:rsidRDefault="006E1EF2" w:rsidP="00985BC5">
      <w:pPr>
        <w:spacing w:line="360" w:lineRule="auto"/>
        <w:jc w:val="center"/>
        <w:rPr>
          <w:sz w:val="24"/>
        </w:rPr>
      </w:pPr>
      <w:r w:rsidRPr="00E52703">
        <w:rPr>
          <w:b/>
          <w:sz w:val="24"/>
        </w:rPr>
        <w:t>РЕШ</w:t>
      </w:r>
      <w:r w:rsidR="00817EF5" w:rsidRPr="00E52703">
        <w:rPr>
          <w:b/>
          <w:sz w:val="24"/>
        </w:rPr>
        <w:t>ИЛ</w:t>
      </w:r>
      <w:r w:rsidRPr="00454916">
        <w:rPr>
          <w:sz w:val="24"/>
        </w:rPr>
        <w:t>:</w:t>
      </w:r>
    </w:p>
    <w:p w:rsidR="004C66EF" w:rsidRDefault="004C66EF" w:rsidP="00985BC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15578">
        <w:rPr>
          <w:sz w:val="24"/>
          <w:szCs w:val="24"/>
        </w:rPr>
        <w:t xml:space="preserve">Утвердить Положение </w:t>
      </w:r>
      <w:r>
        <w:rPr>
          <w:sz w:val="24"/>
          <w:szCs w:val="24"/>
        </w:rPr>
        <w:t xml:space="preserve">муниципального округа </w:t>
      </w:r>
      <w:proofErr w:type="spellStart"/>
      <w:r>
        <w:rPr>
          <w:sz w:val="24"/>
          <w:szCs w:val="24"/>
        </w:rPr>
        <w:t>Марфино</w:t>
      </w:r>
      <w:proofErr w:type="spellEnd"/>
      <w:r>
        <w:rPr>
          <w:sz w:val="24"/>
          <w:szCs w:val="24"/>
        </w:rPr>
        <w:t xml:space="preserve"> </w:t>
      </w:r>
      <w:r w:rsidRPr="00E15578">
        <w:rPr>
          <w:sz w:val="24"/>
          <w:szCs w:val="24"/>
        </w:rPr>
        <w:t xml:space="preserve">«О </w:t>
      </w:r>
      <w:r>
        <w:rPr>
          <w:sz w:val="24"/>
          <w:szCs w:val="24"/>
        </w:rPr>
        <w:t>гербе</w:t>
      </w:r>
      <w:r w:rsidRPr="00E15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proofErr w:type="spellStart"/>
      <w:r>
        <w:rPr>
          <w:sz w:val="24"/>
          <w:szCs w:val="24"/>
        </w:rPr>
        <w:t>Марфино</w:t>
      </w:r>
      <w:proofErr w:type="spellEnd"/>
      <w:r>
        <w:rPr>
          <w:sz w:val="24"/>
          <w:szCs w:val="24"/>
        </w:rPr>
        <w:t xml:space="preserve"> в городе Москве</w:t>
      </w:r>
      <w:r w:rsidRPr="00E1557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новой редакции </w:t>
      </w:r>
      <w:r w:rsidR="003C3E2C">
        <w:rPr>
          <w:sz w:val="24"/>
          <w:szCs w:val="24"/>
        </w:rPr>
        <w:t>(приложение 1</w:t>
      </w:r>
      <w:r w:rsidRPr="00E15578">
        <w:rPr>
          <w:sz w:val="24"/>
          <w:szCs w:val="24"/>
        </w:rPr>
        <w:t>).</w:t>
      </w:r>
    </w:p>
    <w:p w:rsidR="00D04D33" w:rsidRDefault="00D04D33" w:rsidP="00985BC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</w:t>
      </w:r>
      <w:r w:rsidRPr="00554D3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и Положение «О гербе</w:t>
      </w:r>
      <w:r w:rsidRPr="00554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proofErr w:type="spellStart"/>
      <w:r w:rsidR="00300374">
        <w:rPr>
          <w:sz w:val="24"/>
          <w:szCs w:val="24"/>
        </w:rPr>
        <w:t>Марфино</w:t>
      </w:r>
      <w:proofErr w:type="spellEnd"/>
      <w:r>
        <w:rPr>
          <w:sz w:val="24"/>
          <w:szCs w:val="24"/>
        </w:rPr>
        <w:t xml:space="preserve"> в городе Москве»</w:t>
      </w:r>
      <w:r>
        <w:rPr>
          <w:b/>
          <w:bCs/>
          <w:i/>
          <w:iCs/>
          <w:sz w:val="24"/>
          <w:szCs w:val="24"/>
        </w:rPr>
        <w:t xml:space="preserve">  </w:t>
      </w:r>
      <w:r w:rsidRPr="00554D35">
        <w:rPr>
          <w:sz w:val="24"/>
          <w:szCs w:val="24"/>
        </w:rPr>
        <w:t xml:space="preserve">в Геральдическую комиссию </w:t>
      </w:r>
      <w:r>
        <w:rPr>
          <w:sz w:val="24"/>
          <w:szCs w:val="24"/>
        </w:rPr>
        <w:t>города Москвы</w:t>
      </w:r>
      <w:r w:rsidRPr="00554D35">
        <w:rPr>
          <w:sz w:val="24"/>
          <w:szCs w:val="24"/>
        </w:rPr>
        <w:t xml:space="preserve"> для направл</w:t>
      </w:r>
      <w:r w:rsidRPr="00554D35">
        <w:rPr>
          <w:sz w:val="24"/>
          <w:szCs w:val="24"/>
        </w:rPr>
        <w:t>е</w:t>
      </w:r>
      <w:r w:rsidRPr="00554D35">
        <w:rPr>
          <w:sz w:val="24"/>
          <w:szCs w:val="24"/>
        </w:rPr>
        <w:t xml:space="preserve">ния </w:t>
      </w:r>
      <w:r>
        <w:rPr>
          <w:sz w:val="24"/>
          <w:szCs w:val="24"/>
        </w:rPr>
        <w:t xml:space="preserve">в установленном порядке </w:t>
      </w:r>
      <w:r w:rsidRPr="00554D35">
        <w:rPr>
          <w:sz w:val="24"/>
          <w:szCs w:val="24"/>
        </w:rPr>
        <w:t xml:space="preserve">в Геральдический совет при Президенте Российской Федерации </w:t>
      </w:r>
      <w:r>
        <w:rPr>
          <w:sz w:val="24"/>
          <w:szCs w:val="24"/>
        </w:rPr>
        <w:t>с целью</w:t>
      </w:r>
      <w:r w:rsidRPr="00554D35">
        <w:rPr>
          <w:sz w:val="24"/>
          <w:szCs w:val="24"/>
        </w:rPr>
        <w:t xml:space="preserve"> внесения </w:t>
      </w:r>
      <w:r>
        <w:rPr>
          <w:sz w:val="24"/>
          <w:szCs w:val="24"/>
        </w:rPr>
        <w:t xml:space="preserve">герба </w:t>
      </w:r>
      <w:r>
        <w:rPr>
          <w:sz w:val="24"/>
        </w:rPr>
        <w:t xml:space="preserve">муниципального округа </w:t>
      </w:r>
      <w:proofErr w:type="spellStart"/>
      <w:r w:rsidR="00300374">
        <w:rPr>
          <w:sz w:val="24"/>
        </w:rPr>
        <w:t>Марфино</w:t>
      </w:r>
      <w:proofErr w:type="spellEnd"/>
      <w:r w:rsidRPr="00554D35">
        <w:rPr>
          <w:sz w:val="24"/>
          <w:szCs w:val="24"/>
        </w:rPr>
        <w:t xml:space="preserve"> в Государственный </w:t>
      </w:r>
      <w:r>
        <w:rPr>
          <w:sz w:val="24"/>
          <w:szCs w:val="24"/>
        </w:rPr>
        <w:t>Г</w:t>
      </w:r>
      <w:r w:rsidRPr="00554D35">
        <w:rPr>
          <w:sz w:val="24"/>
          <w:szCs w:val="24"/>
        </w:rPr>
        <w:t>еральдический регистр Российской Федерации</w:t>
      </w:r>
      <w:r>
        <w:rPr>
          <w:sz w:val="24"/>
          <w:szCs w:val="24"/>
        </w:rPr>
        <w:t xml:space="preserve"> с последующей регистрацией в Герал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дическом регистре города Москвы</w:t>
      </w:r>
      <w:r w:rsidRPr="00554D35">
        <w:rPr>
          <w:sz w:val="24"/>
          <w:szCs w:val="24"/>
        </w:rPr>
        <w:t>.</w:t>
      </w:r>
    </w:p>
    <w:p w:rsidR="007E462A" w:rsidRDefault="007E462A" w:rsidP="00985BC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решение муниципального собрания муниципального образования </w:t>
      </w:r>
      <w:proofErr w:type="spellStart"/>
      <w:r>
        <w:rPr>
          <w:sz w:val="24"/>
          <w:szCs w:val="24"/>
        </w:rPr>
        <w:t>Марфино</w:t>
      </w:r>
      <w:proofErr w:type="spellEnd"/>
      <w:r>
        <w:rPr>
          <w:sz w:val="24"/>
          <w:szCs w:val="24"/>
        </w:rPr>
        <w:t xml:space="preserve"> от 18.05.2004 №МС/3-3 «Об утверждении герба, флага и Положения о гербе и флаге муниципального образования </w:t>
      </w:r>
      <w:proofErr w:type="spellStart"/>
      <w:r>
        <w:rPr>
          <w:sz w:val="24"/>
          <w:szCs w:val="24"/>
        </w:rPr>
        <w:t>Марфино</w:t>
      </w:r>
      <w:proofErr w:type="spellEnd"/>
      <w:r>
        <w:rPr>
          <w:sz w:val="24"/>
          <w:szCs w:val="24"/>
        </w:rPr>
        <w:t>».</w:t>
      </w:r>
    </w:p>
    <w:p w:rsidR="007E462A" w:rsidRDefault="007E462A" w:rsidP="00985BC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после его опубликования в бюллетене «Московский муниципальный вестник».</w:t>
      </w:r>
    </w:p>
    <w:p w:rsidR="00D04D33" w:rsidRDefault="00D04D33" w:rsidP="00985BC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54916">
        <w:rPr>
          <w:sz w:val="24"/>
        </w:rPr>
        <w:t xml:space="preserve">Контроль исполнения настоящего решения возложить на </w:t>
      </w:r>
      <w:r w:rsidR="007E462A">
        <w:rPr>
          <w:sz w:val="24"/>
        </w:rPr>
        <w:t>глав</w:t>
      </w:r>
      <w:r w:rsidR="003C3E2C">
        <w:rPr>
          <w:sz w:val="24"/>
        </w:rPr>
        <w:t xml:space="preserve">у муниципального округа </w:t>
      </w:r>
      <w:proofErr w:type="spellStart"/>
      <w:r w:rsidR="003C3E2C">
        <w:rPr>
          <w:sz w:val="24"/>
        </w:rPr>
        <w:t>Марфино</w:t>
      </w:r>
      <w:proofErr w:type="spellEnd"/>
      <w:r w:rsidR="003C3E2C">
        <w:rPr>
          <w:sz w:val="24"/>
        </w:rPr>
        <w:t xml:space="preserve"> </w:t>
      </w:r>
      <w:proofErr w:type="spellStart"/>
      <w:r w:rsidR="003C3E2C">
        <w:rPr>
          <w:sz w:val="24"/>
        </w:rPr>
        <w:t>Авдошкину</w:t>
      </w:r>
      <w:proofErr w:type="spellEnd"/>
      <w:r w:rsidR="003C3E2C">
        <w:rPr>
          <w:sz w:val="24"/>
        </w:rPr>
        <w:t xml:space="preserve"> З.Н.</w:t>
      </w:r>
    </w:p>
    <w:p w:rsidR="005B056B" w:rsidRPr="00454916" w:rsidRDefault="005B056B" w:rsidP="004C6EEC">
      <w:pPr>
        <w:pStyle w:val="a3"/>
        <w:spacing w:line="312" w:lineRule="auto"/>
        <w:ind w:firstLine="709"/>
        <w:rPr>
          <w:b/>
          <w:sz w:val="24"/>
        </w:rPr>
      </w:pPr>
    </w:p>
    <w:p w:rsidR="007E462A" w:rsidRDefault="007E462A" w:rsidP="004C6EEC">
      <w:pPr>
        <w:pStyle w:val="a3"/>
        <w:spacing w:line="312" w:lineRule="auto"/>
        <w:ind w:firstLine="709"/>
        <w:rPr>
          <w:b/>
          <w:sz w:val="24"/>
        </w:rPr>
      </w:pPr>
    </w:p>
    <w:p w:rsidR="007E462A" w:rsidRDefault="007E462A" w:rsidP="004C6EEC">
      <w:pPr>
        <w:pStyle w:val="a3"/>
        <w:spacing w:line="312" w:lineRule="auto"/>
        <w:ind w:firstLine="709"/>
        <w:rPr>
          <w:b/>
          <w:sz w:val="24"/>
        </w:rPr>
      </w:pPr>
    </w:p>
    <w:p w:rsidR="007E462A" w:rsidRDefault="007E462A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E82E83" w:rsidRDefault="007E462A" w:rsidP="004C6EEC">
      <w:pPr>
        <w:pStyle w:val="a3"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Глава муниципального округа </w:t>
      </w:r>
      <w:proofErr w:type="spellStart"/>
      <w:r>
        <w:rPr>
          <w:b/>
          <w:sz w:val="24"/>
        </w:rPr>
        <w:t>Марфино</w:t>
      </w:r>
      <w:proofErr w:type="spellEnd"/>
      <w:r>
        <w:rPr>
          <w:b/>
          <w:sz w:val="24"/>
        </w:rPr>
        <w:t xml:space="preserve">                                       З.Н. </w:t>
      </w:r>
      <w:proofErr w:type="spellStart"/>
      <w:r>
        <w:rPr>
          <w:b/>
          <w:sz w:val="24"/>
        </w:rPr>
        <w:t>Авдошкина</w:t>
      </w:r>
      <w:proofErr w:type="spellEnd"/>
    </w:p>
    <w:p w:rsidR="008825DF" w:rsidRDefault="008825DF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CD3121">
      <w:pPr>
        <w:spacing w:line="288" w:lineRule="auto"/>
        <w:ind w:left="6660"/>
        <w:jc w:val="right"/>
        <w:rPr>
          <w:sz w:val="24"/>
          <w:szCs w:val="24"/>
        </w:rPr>
      </w:pPr>
    </w:p>
    <w:p w:rsidR="00CD3121" w:rsidRPr="00CD3121" w:rsidRDefault="00CD3121" w:rsidP="00CD3121">
      <w:pPr>
        <w:spacing w:line="288" w:lineRule="auto"/>
        <w:ind w:left="6660"/>
        <w:jc w:val="right"/>
        <w:rPr>
          <w:sz w:val="24"/>
          <w:szCs w:val="24"/>
        </w:rPr>
      </w:pPr>
      <w:r w:rsidRPr="00CD3121">
        <w:rPr>
          <w:sz w:val="24"/>
          <w:szCs w:val="24"/>
        </w:rPr>
        <w:t xml:space="preserve">Приложение 1 к решению </w:t>
      </w:r>
    </w:p>
    <w:p w:rsidR="00CD3121" w:rsidRPr="00CD3121" w:rsidRDefault="00CD3121" w:rsidP="00CD3121">
      <w:pPr>
        <w:spacing w:line="288" w:lineRule="auto"/>
        <w:jc w:val="both"/>
        <w:rPr>
          <w:sz w:val="24"/>
          <w:szCs w:val="24"/>
        </w:rPr>
      </w:pPr>
    </w:p>
    <w:p w:rsidR="00CD3121" w:rsidRPr="00CD3121" w:rsidRDefault="00CD3121" w:rsidP="00CD3121">
      <w:pPr>
        <w:spacing w:line="288" w:lineRule="auto"/>
        <w:jc w:val="both"/>
        <w:rPr>
          <w:sz w:val="24"/>
          <w:szCs w:val="24"/>
        </w:rPr>
      </w:pPr>
    </w:p>
    <w:p w:rsidR="00CD3121" w:rsidRPr="00CD3121" w:rsidRDefault="00CD3121" w:rsidP="00CD3121">
      <w:pPr>
        <w:spacing w:line="288" w:lineRule="auto"/>
        <w:jc w:val="both"/>
        <w:rPr>
          <w:sz w:val="24"/>
          <w:szCs w:val="24"/>
        </w:rPr>
      </w:pPr>
    </w:p>
    <w:p w:rsidR="00CD3121" w:rsidRPr="00CD3121" w:rsidRDefault="00CD3121" w:rsidP="00CD3121">
      <w:pPr>
        <w:keepNext/>
        <w:spacing w:line="288" w:lineRule="auto"/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CD3121">
        <w:rPr>
          <w:b/>
          <w:bCs/>
          <w:kern w:val="32"/>
          <w:sz w:val="24"/>
          <w:szCs w:val="24"/>
        </w:rPr>
        <w:t>ПОЛОЖЕНИЕ</w:t>
      </w:r>
    </w:p>
    <w:p w:rsidR="00CD3121" w:rsidRPr="00CD3121" w:rsidRDefault="00CD3121" w:rsidP="00CD3121">
      <w:pPr>
        <w:keepNext/>
        <w:spacing w:line="288" w:lineRule="auto"/>
        <w:ind w:firstLine="567"/>
        <w:jc w:val="center"/>
        <w:outlineLvl w:val="1"/>
        <w:rPr>
          <w:b/>
          <w:iCs/>
          <w:sz w:val="24"/>
          <w:szCs w:val="24"/>
        </w:rPr>
      </w:pPr>
      <w:r w:rsidRPr="00CD3121">
        <w:rPr>
          <w:b/>
          <w:iCs/>
          <w:sz w:val="24"/>
          <w:szCs w:val="24"/>
        </w:rPr>
        <w:t>«О ГЕРБЕ МУНИЦИПАЛЬНОГО ОКРУГА МАРФИНО»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b/>
          <w:bCs/>
          <w:sz w:val="24"/>
          <w:szCs w:val="24"/>
        </w:rPr>
      </w:pPr>
    </w:p>
    <w:p w:rsidR="00CD3121" w:rsidRPr="00CD3121" w:rsidRDefault="00CD3121" w:rsidP="00CD3121">
      <w:pPr>
        <w:tabs>
          <w:tab w:val="left" w:pos="720"/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Настоящим положением устанавливается геральдическое описание, обоснование и порядок использования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b/>
          <w:sz w:val="24"/>
          <w:szCs w:val="24"/>
        </w:rPr>
      </w:pPr>
    </w:p>
    <w:p w:rsidR="00CD3121" w:rsidRPr="00CD3121" w:rsidRDefault="00CD3121" w:rsidP="00CD3121">
      <w:pPr>
        <w:tabs>
          <w:tab w:val="left" w:pos="1276"/>
        </w:tabs>
        <w:spacing w:line="288" w:lineRule="auto"/>
        <w:jc w:val="center"/>
        <w:rPr>
          <w:b/>
          <w:sz w:val="24"/>
          <w:szCs w:val="24"/>
        </w:rPr>
      </w:pPr>
      <w:r w:rsidRPr="00CD3121">
        <w:rPr>
          <w:b/>
          <w:sz w:val="24"/>
          <w:szCs w:val="24"/>
        </w:rPr>
        <w:t>1. Общие положения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1.1.   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 xml:space="preserve">является официальным символом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1.2.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отражает исторические, культурные, социально-экономические, национальные и иные местные традиции.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pacing w:val="-6"/>
          <w:sz w:val="24"/>
          <w:szCs w:val="24"/>
        </w:rPr>
      </w:pPr>
      <w:r w:rsidRPr="00CD3121">
        <w:rPr>
          <w:spacing w:val="-6"/>
          <w:sz w:val="24"/>
          <w:szCs w:val="24"/>
        </w:rPr>
        <w:t xml:space="preserve">1.3. Положение о гербе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</w:t>
      </w:r>
      <w:r w:rsidRPr="00CD3121">
        <w:rPr>
          <w:spacing w:val="-6"/>
          <w:sz w:val="24"/>
          <w:szCs w:val="24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1.4.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CD3121" w:rsidRPr="00CD3121" w:rsidRDefault="00CD3121" w:rsidP="00CD3121">
      <w:pPr>
        <w:tabs>
          <w:tab w:val="left" w:pos="1276"/>
        </w:tabs>
        <w:spacing w:line="288" w:lineRule="auto"/>
        <w:jc w:val="center"/>
        <w:rPr>
          <w:b/>
          <w:sz w:val="24"/>
          <w:szCs w:val="24"/>
        </w:rPr>
      </w:pPr>
      <w:r w:rsidRPr="00CD3121">
        <w:rPr>
          <w:b/>
          <w:sz w:val="24"/>
          <w:szCs w:val="24"/>
        </w:rPr>
        <w:t>2. Геральдическое описание и обоснование символики герба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jc w:val="center"/>
        <w:rPr>
          <w:b/>
          <w:sz w:val="24"/>
          <w:szCs w:val="24"/>
        </w:rPr>
      </w:pPr>
      <w:r w:rsidRPr="00CD3121">
        <w:rPr>
          <w:b/>
          <w:sz w:val="24"/>
          <w:szCs w:val="24"/>
        </w:rPr>
        <w:t xml:space="preserve">муниципального округа </w:t>
      </w:r>
      <w:proofErr w:type="spellStart"/>
      <w:r w:rsidRPr="00CD3121">
        <w:rPr>
          <w:b/>
          <w:sz w:val="24"/>
          <w:szCs w:val="24"/>
        </w:rPr>
        <w:t>Марфино</w:t>
      </w:r>
      <w:proofErr w:type="spellEnd"/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center"/>
        <w:rPr>
          <w:b/>
          <w:sz w:val="24"/>
          <w:szCs w:val="24"/>
        </w:rPr>
      </w:pP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2.1. Геральдическое описание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гласит: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b/>
          <w:sz w:val="24"/>
          <w:szCs w:val="24"/>
        </w:rPr>
      </w:pPr>
      <w:proofErr w:type="gramStart"/>
      <w:r w:rsidRPr="00CD3121">
        <w:rPr>
          <w:b/>
          <w:sz w:val="24"/>
          <w:szCs w:val="24"/>
        </w:rPr>
        <w:t>«Зелёное и лазоревое поле разделено фигурной перевязью, составленной</w:t>
      </w:r>
      <w:r w:rsidRPr="00CD3121">
        <w:rPr>
          <w:b/>
          <w:bCs/>
          <w:iCs/>
          <w:sz w:val="24"/>
          <w:szCs w:val="24"/>
        </w:rPr>
        <w:t xml:space="preserve"> из </w:t>
      </w:r>
      <w:r w:rsidRPr="00CD3121">
        <w:rPr>
          <w:b/>
          <w:bCs/>
          <w:sz w:val="24"/>
          <w:szCs w:val="24"/>
        </w:rPr>
        <w:t>рассечённого серебром и золотом берёзового листа, положенного в левую перевязь, между вписанными, уширенными в середине и закрученными на концах навстречу ходу солнца отрезками нити, вверху – золотым, а внизу – серебряным</w:t>
      </w:r>
      <w:r w:rsidRPr="00CD3121">
        <w:rPr>
          <w:b/>
          <w:sz w:val="24"/>
          <w:szCs w:val="24"/>
        </w:rPr>
        <w:t>».</w:t>
      </w:r>
      <w:proofErr w:type="gramEnd"/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2.2. Обоснование символики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Лист березы совместно с отрезками нитей, выложенными в виде знака интеграла, символизируют нахождение на территории муниципального образования ведущего научного учреждения в области исследования растений — Института физиологии растений им. К. А. Тимирязева. Зелёное поле символизирует леса, произраставшие в </w:t>
      </w:r>
      <w:proofErr w:type="spellStart"/>
      <w:r w:rsidRPr="00CD3121">
        <w:rPr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 Лазоревое поле символизирует память о прудах и речке Каменке, ныне исчезнувшей в подземной трубе.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Зелёный цвет символизирует весну и природу, здоровье, молодость и надежду. 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Лазурь – символ возвышенных устремлений, искренности, преданности, возрождения.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Серебро – символ чистоты, открытости, божественной мудрости, примирения.</w:t>
      </w:r>
    </w:p>
    <w:p w:rsidR="00CD3121" w:rsidRPr="00CD3121" w:rsidRDefault="00CD3121" w:rsidP="00CD3121">
      <w:pPr>
        <w:tabs>
          <w:tab w:val="left" w:pos="1575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Золото – символ высшей ценности, величия, богатства.</w:t>
      </w:r>
    </w:p>
    <w:p w:rsidR="00CD3121" w:rsidRPr="00CD3121" w:rsidRDefault="00CD3121" w:rsidP="00CD3121">
      <w:pPr>
        <w:tabs>
          <w:tab w:val="left" w:pos="1575"/>
        </w:tabs>
        <w:spacing w:line="288" w:lineRule="auto"/>
        <w:ind w:firstLine="567"/>
        <w:jc w:val="both"/>
        <w:rPr>
          <w:bCs/>
          <w:sz w:val="24"/>
          <w:szCs w:val="24"/>
        </w:rPr>
      </w:pPr>
      <w:r w:rsidRPr="00CD3121">
        <w:rPr>
          <w:sz w:val="24"/>
          <w:szCs w:val="24"/>
        </w:rPr>
        <w:t xml:space="preserve">2.3.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</w:t>
      </w:r>
      <w:r w:rsidRPr="00CD3121">
        <w:rPr>
          <w:bCs/>
          <w:sz w:val="24"/>
          <w:szCs w:val="24"/>
        </w:rPr>
        <w:t>может воспроизводиться:</w:t>
      </w:r>
    </w:p>
    <w:p w:rsidR="00CD3121" w:rsidRPr="00CD3121" w:rsidRDefault="00CD3121" w:rsidP="00CD3121">
      <w:pPr>
        <w:tabs>
          <w:tab w:val="left" w:pos="1575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bCs/>
          <w:sz w:val="24"/>
          <w:szCs w:val="24"/>
        </w:rPr>
        <w:t>-</w:t>
      </w:r>
      <w:r w:rsidRPr="00CD3121">
        <w:rPr>
          <w:sz w:val="24"/>
          <w:szCs w:val="24"/>
        </w:rPr>
        <w:t xml:space="preserve"> в многоцветном варианте (Приложение 1); </w:t>
      </w:r>
    </w:p>
    <w:p w:rsidR="00CD3121" w:rsidRPr="00CD3121" w:rsidRDefault="00CD3121" w:rsidP="00CD3121">
      <w:pPr>
        <w:tabs>
          <w:tab w:val="left" w:pos="1575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- в одноцветном контурном варианте (Приложение 2);  </w:t>
      </w:r>
    </w:p>
    <w:p w:rsidR="00CD3121" w:rsidRPr="00CD3121" w:rsidRDefault="00CD3121" w:rsidP="00CD3121">
      <w:pPr>
        <w:tabs>
          <w:tab w:val="left" w:pos="1575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- в одноцветном контурном варианте </w:t>
      </w:r>
      <w:r w:rsidRPr="00CD3121">
        <w:rPr>
          <w:bCs/>
          <w:sz w:val="24"/>
          <w:szCs w:val="24"/>
        </w:rPr>
        <w:t>с</w:t>
      </w:r>
      <w:r w:rsidRPr="00CD3121">
        <w:rPr>
          <w:sz w:val="24"/>
          <w:szCs w:val="24"/>
        </w:rPr>
        <w:t xml:space="preserve"> условной штриховкой для обозначения цветов (</w:t>
      </w:r>
      <w:proofErr w:type="spellStart"/>
      <w:r w:rsidRPr="00CD3121">
        <w:rPr>
          <w:sz w:val="24"/>
          <w:szCs w:val="24"/>
        </w:rPr>
        <w:t>шафировкой</w:t>
      </w:r>
      <w:proofErr w:type="spellEnd"/>
      <w:r w:rsidRPr="00CD3121">
        <w:rPr>
          <w:sz w:val="24"/>
          <w:szCs w:val="24"/>
        </w:rPr>
        <w:t>) (Приложение 3).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lastRenderedPageBreak/>
        <w:t xml:space="preserve">2.4. Рисунки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приводятся в приложениях 1-3 к настоящему Положению, и являются неотъемлемыми частями настоящего Положения.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</w:p>
    <w:p w:rsidR="00CD3121" w:rsidRPr="00CD3121" w:rsidRDefault="00CD3121" w:rsidP="00CD3121">
      <w:pPr>
        <w:tabs>
          <w:tab w:val="left" w:pos="1276"/>
        </w:tabs>
        <w:spacing w:line="288" w:lineRule="auto"/>
        <w:jc w:val="center"/>
        <w:rPr>
          <w:b/>
          <w:sz w:val="24"/>
          <w:szCs w:val="24"/>
        </w:rPr>
      </w:pPr>
      <w:r w:rsidRPr="00CD3121">
        <w:rPr>
          <w:b/>
          <w:sz w:val="24"/>
          <w:szCs w:val="24"/>
        </w:rPr>
        <w:t>3. Порядок воспроизведения и размещения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jc w:val="center"/>
        <w:rPr>
          <w:b/>
          <w:iCs/>
          <w:sz w:val="24"/>
          <w:szCs w:val="24"/>
        </w:rPr>
      </w:pPr>
      <w:r w:rsidRPr="00CD3121">
        <w:rPr>
          <w:b/>
          <w:sz w:val="24"/>
          <w:szCs w:val="24"/>
        </w:rPr>
        <w:t xml:space="preserve">герба </w:t>
      </w:r>
      <w:r w:rsidRPr="00CD3121">
        <w:rPr>
          <w:b/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b/>
          <w:iCs/>
          <w:sz w:val="24"/>
          <w:szCs w:val="24"/>
        </w:rPr>
        <w:t>Марфино</w:t>
      </w:r>
      <w:proofErr w:type="spellEnd"/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b/>
          <w:bCs/>
          <w:iCs/>
          <w:sz w:val="24"/>
          <w:szCs w:val="24"/>
          <w:u w:val="single"/>
        </w:rPr>
      </w:pP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3.1. Воспроизведение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3.2. Порядок размещения Государственного герба Российской Федерации, герба города Москвы,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и</w:t>
      </w:r>
      <w:r w:rsidRPr="00CD3121">
        <w:rPr>
          <w:sz w:val="24"/>
          <w:szCs w:val="24"/>
        </w:rPr>
        <w:t xml:space="preserve"> иных гербов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3.3. При одновременном размещении герба города Москвы (1) и герба</w:t>
      </w:r>
      <w:r w:rsidRPr="00CD3121">
        <w:rPr>
          <w:iCs/>
          <w:sz w:val="24"/>
          <w:szCs w:val="24"/>
        </w:rPr>
        <w:t xml:space="preserve"> 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(2) </w:t>
      </w:r>
      <w:r w:rsidRPr="00CD3121">
        <w:rPr>
          <w:sz w:val="24"/>
          <w:szCs w:val="24"/>
        </w:rPr>
        <w:t xml:space="preserve">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располагается правее (расположение гербов 1–2).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3.4. При одновременном размещении Государственного герба Российской Федерации (1), герба города Москвы (2) и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(3)</w:t>
      </w:r>
      <w:r w:rsidRPr="00CD3121">
        <w:rPr>
          <w:sz w:val="24"/>
          <w:szCs w:val="24"/>
        </w:rPr>
        <w:t xml:space="preserve">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(размещение гербов: 2-1-3).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3.5. При одновременном размещении четного числа гербов (например, 10-ти) соблюдается следующий порядок: 9–7–5–3–1–2–4–6–8-10, где 1 - Государственный герб Российской Федерации, 2 – герб города Москвы, 3 –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 Далее равномерно (слева и справа)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3.6. При одновременном размещении нечетного числа гербов (например, 11-ти) соблюдается следующий порядок: 10–8–6–4–2–1–3–5–7–9–11, где 1 - Государственный герб Российской Федерации, 2 - герб города Москвы, 3 –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 Далее равномерно (справа и слева)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3.7. Расположение гербов, установленное в пунктах 3.3. – 3.6. указано «от зрителя».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3.8. При одновременном размещении гербов размер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не может превышать размеры Государственного герба Российской Федерации, герба города Москвы.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3.9. При одновременном размещении гербов высота размещения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не может превышать высоту размещения Государственного герба Российской Федерации, герба города Москвы.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3.10. При одновременном размещении гербов гербы, указанные в пунктах 3.3 – 3.6. должны быть выполнены в единой технике.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3.11. Порядок изготовления, хранения и уничтожения герба, а также бланков, печатей и иных носителей изображения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устанавливается решением Совета депутатов</w:t>
      </w:r>
      <w:r w:rsidRPr="00CD3121">
        <w:rPr>
          <w:iCs/>
          <w:sz w:val="24"/>
          <w:szCs w:val="24"/>
        </w:rPr>
        <w:t xml:space="preserve"> 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</w:p>
    <w:p w:rsidR="00CD3121" w:rsidRPr="00CD3121" w:rsidRDefault="00CD3121" w:rsidP="00CD3121">
      <w:pPr>
        <w:tabs>
          <w:tab w:val="left" w:pos="1276"/>
        </w:tabs>
        <w:spacing w:line="288" w:lineRule="auto"/>
        <w:jc w:val="center"/>
        <w:rPr>
          <w:b/>
          <w:bCs/>
          <w:iCs/>
          <w:sz w:val="24"/>
          <w:szCs w:val="24"/>
        </w:rPr>
      </w:pPr>
      <w:r w:rsidRPr="00CD3121">
        <w:rPr>
          <w:b/>
          <w:sz w:val="24"/>
          <w:szCs w:val="24"/>
        </w:rPr>
        <w:lastRenderedPageBreak/>
        <w:t xml:space="preserve">4. Порядок использования герба </w:t>
      </w:r>
      <w:r w:rsidRPr="00CD3121">
        <w:rPr>
          <w:b/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b/>
          <w:iCs/>
          <w:sz w:val="24"/>
          <w:szCs w:val="24"/>
        </w:rPr>
        <w:t>Марфино</w:t>
      </w:r>
      <w:proofErr w:type="spellEnd"/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b/>
          <w:sz w:val="24"/>
          <w:szCs w:val="24"/>
        </w:rPr>
      </w:pP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4.1.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в многоцветном варианте размещается: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pacing w:val="-6"/>
          <w:sz w:val="24"/>
          <w:szCs w:val="24"/>
        </w:rPr>
      </w:pPr>
      <w:r w:rsidRPr="00CD3121">
        <w:rPr>
          <w:spacing w:val="-6"/>
          <w:sz w:val="24"/>
          <w:szCs w:val="24"/>
        </w:rPr>
        <w:t xml:space="preserve">1) на вывесках, фасадах зданий органов местного самоуправления; муниципальных предприятий и учреждений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pacing w:val="-6"/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pacing w:val="-10"/>
          <w:sz w:val="24"/>
          <w:szCs w:val="24"/>
        </w:rPr>
      </w:pPr>
      <w:r w:rsidRPr="00CD3121">
        <w:rPr>
          <w:spacing w:val="-10"/>
          <w:sz w:val="24"/>
          <w:szCs w:val="24"/>
        </w:rPr>
        <w:t xml:space="preserve">2) в залах заседаний органов местного самоуправления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540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3) в кабинетах главы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>,</w:t>
      </w:r>
      <w:r w:rsidRPr="00CD3121">
        <w:rPr>
          <w:sz w:val="24"/>
          <w:szCs w:val="24"/>
        </w:rPr>
        <w:t xml:space="preserve"> выборных должностных лиц местного самоуправления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4.2.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в многоцветном варианте может размещаться: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1) в кабинетах </w:t>
      </w:r>
      <w:proofErr w:type="gramStart"/>
      <w:r w:rsidRPr="00CD3121">
        <w:rPr>
          <w:sz w:val="24"/>
          <w:szCs w:val="24"/>
        </w:rPr>
        <w:t xml:space="preserve">руководителей структурных подразделений администрации Совета депутатов </w:t>
      </w:r>
      <w:r w:rsidRPr="00CD3121">
        <w:rPr>
          <w:iCs/>
          <w:sz w:val="24"/>
          <w:szCs w:val="24"/>
        </w:rPr>
        <w:t>муниципального округа</w:t>
      </w:r>
      <w:proofErr w:type="gramEnd"/>
      <w:r w:rsidRPr="00CD3121">
        <w:rPr>
          <w:iCs/>
          <w:sz w:val="24"/>
          <w:szCs w:val="24"/>
        </w:rPr>
        <w:t xml:space="preserve">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 руководителей муниципальных предприятий, учреждений и организаций, находящихся в муниципальной собственности;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2) на официальных сайтах органов местного самоуправления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color w:val="000000"/>
          <w:sz w:val="24"/>
          <w:szCs w:val="24"/>
        </w:rPr>
        <w:t>в информационно-телекоммуникационной сети «Интернет</w:t>
      </w:r>
      <w:r w:rsidRPr="00CD3121">
        <w:rPr>
          <w:sz w:val="24"/>
          <w:szCs w:val="24"/>
        </w:rPr>
        <w:t>»;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3) на транспортных средствах, используемых для служебных поездок и работы депутатами Совета депутатов муниципального округа </w:t>
      </w:r>
      <w:proofErr w:type="spellStart"/>
      <w:r w:rsidRPr="00CD3121">
        <w:rPr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, главой муниципального округа, сотрудниками администрации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4)  в заставках местных телевизионных программ;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5) на форме спортивных команд и отдельных спортсменов, представляющих </w:t>
      </w:r>
      <w:r w:rsidRPr="00CD3121">
        <w:rPr>
          <w:iCs/>
          <w:sz w:val="24"/>
          <w:szCs w:val="24"/>
        </w:rPr>
        <w:t xml:space="preserve">муниципальный округ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pacing w:val="-6"/>
          <w:sz w:val="24"/>
          <w:szCs w:val="24"/>
        </w:rPr>
      </w:pPr>
      <w:r w:rsidRPr="00CD3121">
        <w:rPr>
          <w:iCs/>
          <w:sz w:val="24"/>
          <w:szCs w:val="24"/>
        </w:rPr>
        <w:t xml:space="preserve">6) на стелах, </w:t>
      </w:r>
      <w:r w:rsidRPr="00CD3121">
        <w:rPr>
          <w:spacing w:val="-6"/>
          <w:sz w:val="24"/>
          <w:szCs w:val="24"/>
        </w:rPr>
        <w:t xml:space="preserve">указателях, знаках, обозначающих границу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pacing w:val="-6"/>
          <w:sz w:val="24"/>
          <w:szCs w:val="24"/>
        </w:rPr>
        <w:t xml:space="preserve">при въезде и выезде с территории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pacing w:val="-6"/>
          <w:sz w:val="24"/>
          <w:szCs w:val="24"/>
        </w:rPr>
        <w:t>.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4.3.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(в многоцветном или одноцветном вариантах) может воспроизводиться на бланках: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1) главы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2) администрации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; 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3) Совета депутатов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4) депутатов Совета депутатов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iCs/>
          <w:sz w:val="24"/>
          <w:szCs w:val="24"/>
        </w:rPr>
      </w:pPr>
      <w:r w:rsidRPr="00CD3121">
        <w:rPr>
          <w:sz w:val="24"/>
          <w:szCs w:val="24"/>
        </w:rPr>
        <w:t xml:space="preserve">5) контрольного органа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6) должностных лиц органов местного самоуправления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8) удостоверений лиц, осуществляющих службу на должностях в органах местного самоуправления, депутатов Совета депутатов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 служащих (работников) предприятий, учреждений и организаций, находящихся в муниципальной собственности;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9) удостоверений к знакам различия, знакам отличия, установленных муниципальными правовыми актами;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4.4.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может воспроизводиться: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1) на знаках различия, знаках отличия, установленных муниципальными правовыми актами Совета депутатов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2) на визитных карточках лиц, осуществляющих службу на должностях в органах местного самоуправления, депутатов Совета депутатов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; служащих (работников) муниципальных предприятий, учреждений и организаций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, предприятия, </w:t>
      </w:r>
      <w:r w:rsidRPr="00CD3121">
        <w:rPr>
          <w:sz w:val="24"/>
          <w:szCs w:val="24"/>
        </w:rPr>
        <w:lastRenderedPageBreak/>
        <w:t xml:space="preserve">учреждения и организации, находящиеся в муниципальной собственности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276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4.5. Герб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может быть использован в качестве геральдической основы для разработки знаков различия, знаков отличия</w:t>
      </w:r>
      <w:r w:rsidRPr="00CD3121">
        <w:rPr>
          <w:iCs/>
          <w:sz w:val="24"/>
          <w:szCs w:val="24"/>
        </w:rPr>
        <w:t xml:space="preserve"> 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4.6. Многоцветное изображение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может использоваться при проведении: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1)    протокольных мероприятий;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, официальных представителей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;</w:t>
      </w:r>
    </w:p>
    <w:p w:rsidR="00CD3121" w:rsidRPr="00CD3121" w:rsidRDefault="00CD3121" w:rsidP="00CD3121">
      <w:pPr>
        <w:tabs>
          <w:tab w:val="left" w:pos="1134"/>
        </w:tabs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3)    иных официальных мероприятий.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4.7. Изображение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 xml:space="preserve">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bCs/>
          <w:sz w:val="24"/>
          <w:szCs w:val="24"/>
        </w:rPr>
      </w:pPr>
      <w:r w:rsidRPr="00CD3121">
        <w:rPr>
          <w:sz w:val="24"/>
          <w:szCs w:val="24"/>
        </w:rPr>
        <w:t xml:space="preserve">4.8. Использование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 xml:space="preserve">или его воспроизведение в случаях, не предусмотренных пунктами 4.1. – 4.7. настоящего Положения, </w:t>
      </w:r>
      <w:r w:rsidRPr="00CD3121">
        <w:rPr>
          <w:bCs/>
          <w:sz w:val="24"/>
          <w:szCs w:val="24"/>
        </w:rPr>
        <w:t xml:space="preserve">является неофициальным использованием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iCs/>
          <w:sz w:val="24"/>
          <w:szCs w:val="24"/>
        </w:rPr>
      </w:pPr>
      <w:r w:rsidRPr="00CD3121">
        <w:rPr>
          <w:sz w:val="24"/>
          <w:szCs w:val="24"/>
        </w:rPr>
        <w:t xml:space="preserve">4.9. Использование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в случаях, не предусмотренных пунктами 4.1. – 4.7. настоящего Положения, осуществляется по </w:t>
      </w:r>
      <w:r w:rsidRPr="00CD3121">
        <w:rPr>
          <w:bCs/>
          <w:sz w:val="24"/>
          <w:szCs w:val="24"/>
        </w:rPr>
        <w:t xml:space="preserve">согласованию с аппаратом Совета депутатов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bCs/>
          <w:iCs/>
          <w:sz w:val="24"/>
          <w:szCs w:val="24"/>
        </w:rPr>
        <w:t>, в порядке,</w:t>
      </w:r>
      <w:r w:rsidRPr="00CD3121">
        <w:rPr>
          <w:b/>
          <w:iCs/>
          <w:sz w:val="24"/>
          <w:szCs w:val="24"/>
        </w:rPr>
        <w:t xml:space="preserve"> </w:t>
      </w:r>
      <w:r w:rsidRPr="00CD3121">
        <w:rPr>
          <w:bCs/>
          <w:iCs/>
          <w:sz w:val="24"/>
          <w:szCs w:val="24"/>
        </w:rPr>
        <w:t>установленном</w:t>
      </w:r>
      <w:r w:rsidRPr="00CD3121">
        <w:rPr>
          <w:b/>
          <w:iCs/>
          <w:sz w:val="24"/>
          <w:szCs w:val="24"/>
        </w:rPr>
        <w:t xml:space="preserve"> </w:t>
      </w:r>
      <w:r w:rsidRPr="00CD3121">
        <w:rPr>
          <w:iCs/>
          <w:sz w:val="24"/>
          <w:szCs w:val="24"/>
        </w:rPr>
        <w:t xml:space="preserve">решением Совета депутатов 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>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b/>
          <w:sz w:val="24"/>
          <w:szCs w:val="24"/>
        </w:rPr>
      </w:pPr>
    </w:p>
    <w:p w:rsidR="00CD3121" w:rsidRPr="00CD3121" w:rsidRDefault="00CD3121" w:rsidP="00CD3121">
      <w:pPr>
        <w:spacing w:line="288" w:lineRule="auto"/>
        <w:jc w:val="center"/>
        <w:rPr>
          <w:b/>
          <w:sz w:val="24"/>
          <w:szCs w:val="24"/>
        </w:rPr>
      </w:pPr>
      <w:r w:rsidRPr="00CD3121">
        <w:rPr>
          <w:b/>
          <w:sz w:val="24"/>
          <w:szCs w:val="24"/>
        </w:rPr>
        <w:t>5. Контроль и ответственность за нарушение настоящего Положения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b/>
          <w:sz w:val="24"/>
          <w:szCs w:val="24"/>
        </w:rPr>
      </w:pP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5.1. Контроль соблюдения установленных настоящим Положением норм возлагается на администрацию 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5.2.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5.3. Нарушениями норм воспроизведения и использования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являются: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proofErr w:type="gramStart"/>
      <w:r w:rsidRPr="00CD3121">
        <w:rPr>
          <w:sz w:val="24"/>
          <w:szCs w:val="24"/>
        </w:rPr>
        <w:t xml:space="preserve">1) использование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в качестве геральдической основы гербов и флагов общественных объединений, муниципальных предприятий, учреждений, организаций, независимо от их организационно-правовой формы;</w:t>
      </w:r>
      <w:proofErr w:type="gramEnd"/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2) использование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3) искажение рисунка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, установленного в пункте 2.1. части 2 настоящего Положения;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bCs/>
          <w:sz w:val="24"/>
          <w:szCs w:val="24"/>
        </w:rPr>
        <w:lastRenderedPageBreak/>
        <w:t>4) и</w:t>
      </w:r>
      <w:r w:rsidRPr="00CD3121">
        <w:rPr>
          <w:sz w:val="24"/>
          <w:szCs w:val="24"/>
        </w:rPr>
        <w:t xml:space="preserve">спользование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z w:val="24"/>
          <w:szCs w:val="24"/>
        </w:rPr>
        <w:t>или его воспроизведение с нарушением норм, установленных настоящим Положением;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bCs/>
          <w:sz w:val="24"/>
          <w:szCs w:val="24"/>
        </w:rPr>
        <w:t xml:space="preserve">5) </w:t>
      </w:r>
      <w:r w:rsidRPr="00CD3121">
        <w:rPr>
          <w:sz w:val="24"/>
          <w:szCs w:val="24"/>
        </w:rPr>
        <w:t xml:space="preserve">воспроизведение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с искажением или изменением композиции или цветов, выходящим за пределы </w:t>
      </w:r>
      <w:proofErr w:type="spellStart"/>
      <w:r w:rsidRPr="00CD3121">
        <w:rPr>
          <w:sz w:val="24"/>
          <w:szCs w:val="24"/>
        </w:rPr>
        <w:t>геральдически</w:t>
      </w:r>
      <w:proofErr w:type="spellEnd"/>
      <w:r w:rsidRPr="00CD3121">
        <w:rPr>
          <w:sz w:val="24"/>
          <w:szCs w:val="24"/>
        </w:rPr>
        <w:t xml:space="preserve"> допустимого;</w:t>
      </w:r>
    </w:p>
    <w:p w:rsidR="00CD3121" w:rsidRPr="00CD3121" w:rsidRDefault="00CD3121" w:rsidP="00CD312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bCs/>
          <w:sz w:val="24"/>
          <w:szCs w:val="24"/>
        </w:rPr>
        <w:t>6) н</w:t>
      </w:r>
      <w:r w:rsidRPr="00CD3121">
        <w:rPr>
          <w:sz w:val="24"/>
          <w:szCs w:val="24"/>
        </w:rPr>
        <w:t xml:space="preserve">адругательство над гербом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CD3121" w:rsidRPr="00CD3121" w:rsidRDefault="00CD3121" w:rsidP="00CD3121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bCs/>
          <w:sz w:val="24"/>
          <w:szCs w:val="24"/>
        </w:rPr>
        <w:t>7) у</w:t>
      </w:r>
      <w:r w:rsidRPr="00CD3121">
        <w:rPr>
          <w:sz w:val="24"/>
          <w:szCs w:val="24"/>
        </w:rPr>
        <w:t xml:space="preserve">мышленное повреждение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>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CD3121">
        <w:rPr>
          <w:sz w:val="24"/>
          <w:szCs w:val="24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 </w:t>
      </w:r>
      <w:r w:rsidRPr="00CD3121">
        <w:rPr>
          <w:color w:val="000000"/>
          <w:sz w:val="24"/>
          <w:szCs w:val="24"/>
        </w:rPr>
        <w:t xml:space="preserve">от 21 ноября </w:t>
      </w:r>
      <w:smartTag w:uri="urn:schemas-microsoft-com:office:smarttags" w:element="metricconverter">
        <w:smartTagPr>
          <w:attr w:name="ProductID" w:val="2007 г"/>
        </w:smartTagPr>
        <w:r w:rsidRPr="00CD3121">
          <w:rPr>
            <w:color w:val="000000"/>
            <w:sz w:val="24"/>
            <w:szCs w:val="24"/>
          </w:rPr>
          <w:t>2007 г</w:t>
        </w:r>
      </w:smartTag>
      <w:r w:rsidRPr="00CD3121">
        <w:rPr>
          <w:color w:val="000000"/>
          <w:sz w:val="24"/>
          <w:szCs w:val="24"/>
        </w:rPr>
        <w:t xml:space="preserve">. № 45 "Кодекс города Москвы об административных правонарушениях" (с изменениями и дополнениями). </w:t>
      </w:r>
    </w:p>
    <w:p w:rsidR="00CD3121" w:rsidRPr="00CD3121" w:rsidRDefault="00CD3121" w:rsidP="00CD3121">
      <w:pPr>
        <w:spacing w:line="288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D3121" w:rsidRPr="00CD3121" w:rsidRDefault="00CD3121" w:rsidP="00CD3121">
      <w:pPr>
        <w:spacing w:line="288" w:lineRule="auto"/>
        <w:ind w:firstLine="567"/>
        <w:jc w:val="center"/>
        <w:rPr>
          <w:b/>
          <w:sz w:val="24"/>
          <w:szCs w:val="24"/>
        </w:rPr>
      </w:pPr>
      <w:r w:rsidRPr="00CD3121">
        <w:rPr>
          <w:b/>
          <w:sz w:val="24"/>
          <w:szCs w:val="24"/>
        </w:rPr>
        <w:t>6. Заключительные положения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b/>
          <w:sz w:val="24"/>
          <w:szCs w:val="24"/>
        </w:rPr>
      </w:pP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6.1. Внесение в композицию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 xml:space="preserve">6.2. Права на использование герба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, с момента установления его Советом депутатов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 в качестве официального символа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z w:val="24"/>
          <w:szCs w:val="24"/>
        </w:rPr>
        <w:t xml:space="preserve">, принадлежат органам местного самоуправления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>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pacing w:val="-6"/>
          <w:sz w:val="24"/>
          <w:szCs w:val="24"/>
        </w:rPr>
      </w:pPr>
      <w:r w:rsidRPr="00CD3121">
        <w:rPr>
          <w:spacing w:val="-6"/>
          <w:sz w:val="24"/>
          <w:szCs w:val="24"/>
        </w:rPr>
        <w:t>6.3. Герб</w:t>
      </w:r>
      <w:r w:rsidRPr="00CD3121">
        <w:rPr>
          <w:iCs/>
          <w:sz w:val="24"/>
          <w:szCs w:val="24"/>
        </w:rPr>
        <w:t xml:space="preserve"> 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pacing w:val="-6"/>
          <w:sz w:val="24"/>
          <w:szCs w:val="24"/>
        </w:rPr>
        <w:t xml:space="preserve">, с момента установления его Советом депутатов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iCs/>
          <w:sz w:val="24"/>
          <w:szCs w:val="24"/>
        </w:rPr>
        <w:t xml:space="preserve"> </w:t>
      </w:r>
      <w:r w:rsidRPr="00CD3121">
        <w:rPr>
          <w:spacing w:val="-6"/>
          <w:sz w:val="24"/>
          <w:szCs w:val="24"/>
        </w:rPr>
        <w:t xml:space="preserve">в качестве официального символа </w:t>
      </w:r>
      <w:r w:rsidRPr="00CD3121">
        <w:rPr>
          <w:iCs/>
          <w:sz w:val="24"/>
          <w:szCs w:val="24"/>
        </w:rPr>
        <w:t xml:space="preserve">муниципального округа </w:t>
      </w:r>
      <w:proofErr w:type="spellStart"/>
      <w:r w:rsidRPr="00CD3121">
        <w:rPr>
          <w:iCs/>
          <w:sz w:val="24"/>
          <w:szCs w:val="24"/>
        </w:rPr>
        <w:t>Марфино</w:t>
      </w:r>
      <w:proofErr w:type="spellEnd"/>
      <w:r w:rsidRPr="00CD3121">
        <w:rPr>
          <w:spacing w:val="-6"/>
          <w:sz w:val="24"/>
          <w:szCs w:val="24"/>
        </w:rPr>
        <w:t>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  <w:r w:rsidRPr="00CD3121">
        <w:rPr>
          <w:sz w:val="24"/>
          <w:szCs w:val="24"/>
        </w:rPr>
        <w:t>6.4. Настоящее Положение вступает в силу со дня его официального опубликования.</w:t>
      </w:r>
    </w:p>
    <w:p w:rsidR="00CD3121" w:rsidRPr="00CD3121" w:rsidRDefault="00CD3121" w:rsidP="00CD3121">
      <w:pPr>
        <w:spacing w:line="288" w:lineRule="auto"/>
        <w:ind w:firstLine="567"/>
        <w:jc w:val="both"/>
        <w:rPr>
          <w:sz w:val="24"/>
          <w:szCs w:val="24"/>
        </w:rPr>
      </w:pPr>
    </w:p>
    <w:p w:rsidR="00CD3121" w:rsidRPr="00CD3121" w:rsidRDefault="00CD3121" w:rsidP="00CD3121">
      <w:pPr>
        <w:spacing w:line="288" w:lineRule="auto"/>
        <w:ind w:left="-180"/>
        <w:jc w:val="right"/>
        <w:rPr>
          <w:b/>
          <w:sz w:val="24"/>
          <w:szCs w:val="24"/>
        </w:rPr>
      </w:pPr>
    </w:p>
    <w:p w:rsidR="00CD3121" w:rsidRPr="00CD3121" w:rsidRDefault="00CD3121" w:rsidP="00CD3121">
      <w:pPr>
        <w:spacing w:line="288" w:lineRule="auto"/>
        <w:ind w:left="-180"/>
        <w:jc w:val="right"/>
        <w:rPr>
          <w:b/>
          <w:sz w:val="24"/>
          <w:szCs w:val="24"/>
        </w:rPr>
      </w:pPr>
    </w:p>
    <w:p w:rsidR="00CD3121" w:rsidRPr="00CD3121" w:rsidRDefault="00CD3121" w:rsidP="00CD3121">
      <w:pPr>
        <w:spacing w:line="288" w:lineRule="auto"/>
        <w:ind w:left="-180"/>
        <w:jc w:val="right"/>
        <w:rPr>
          <w:b/>
          <w:sz w:val="24"/>
          <w:szCs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p w:rsidR="00CD3121" w:rsidRDefault="00CD3121" w:rsidP="004C6EEC">
      <w:pPr>
        <w:pStyle w:val="a3"/>
        <w:spacing w:line="312" w:lineRule="auto"/>
        <w:ind w:firstLine="709"/>
        <w:rPr>
          <w:b/>
          <w:sz w:val="24"/>
        </w:rPr>
      </w:pPr>
    </w:p>
    <w:sectPr w:rsidR="00CD3121" w:rsidSect="005532E9">
      <w:pgSz w:w="11906" w:h="16838"/>
      <w:pgMar w:top="568" w:right="851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85" w:rsidRDefault="00152E85" w:rsidP="0001275E">
      <w:r>
        <w:separator/>
      </w:r>
    </w:p>
  </w:endnote>
  <w:endnote w:type="continuationSeparator" w:id="1">
    <w:p w:rsidR="00152E85" w:rsidRDefault="00152E85" w:rsidP="0001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85" w:rsidRDefault="00152E85" w:rsidP="0001275E">
      <w:r>
        <w:separator/>
      </w:r>
    </w:p>
  </w:footnote>
  <w:footnote w:type="continuationSeparator" w:id="1">
    <w:p w:rsidR="00152E85" w:rsidRDefault="00152E85" w:rsidP="0001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79F6"/>
    <w:multiLevelType w:val="hybridMultilevel"/>
    <w:tmpl w:val="92DEE794"/>
    <w:lvl w:ilvl="0" w:tplc="B7A81C3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916"/>
    <w:rsid w:val="0001275E"/>
    <w:rsid w:val="00032922"/>
    <w:rsid w:val="00056B11"/>
    <w:rsid w:val="00063A03"/>
    <w:rsid w:val="00075DE8"/>
    <w:rsid w:val="000A7D58"/>
    <w:rsid w:val="000C647D"/>
    <w:rsid w:val="000D173F"/>
    <w:rsid w:val="00152E85"/>
    <w:rsid w:val="00167D54"/>
    <w:rsid w:val="00170EF6"/>
    <w:rsid w:val="00180226"/>
    <w:rsid w:val="0019469C"/>
    <w:rsid w:val="001C2280"/>
    <w:rsid w:val="001C2E65"/>
    <w:rsid w:val="001C3EE3"/>
    <w:rsid w:val="001F0A8F"/>
    <w:rsid w:val="002503ED"/>
    <w:rsid w:val="002914CD"/>
    <w:rsid w:val="00296282"/>
    <w:rsid w:val="002A0C6B"/>
    <w:rsid w:val="002A4C84"/>
    <w:rsid w:val="002D7260"/>
    <w:rsid w:val="002F1C69"/>
    <w:rsid w:val="002F550C"/>
    <w:rsid w:val="00300374"/>
    <w:rsid w:val="003113AE"/>
    <w:rsid w:val="003142C0"/>
    <w:rsid w:val="0031615F"/>
    <w:rsid w:val="00343FF0"/>
    <w:rsid w:val="00370C6F"/>
    <w:rsid w:val="003C3E2C"/>
    <w:rsid w:val="003D701C"/>
    <w:rsid w:val="003E1D30"/>
    <w:rsid w:val="00426A67"/>
    <w:rsid w:val="00434AAF"/>
    <w:rsid w:val="004538FD"/>
    <w:rsid w:val="00454916"/>
    <w:rsid w:val="00487547"/>
    <w:rsid w:val="00497E5C"/>
    <w:rsid w:val="004C66EF"/>
    <w:rsid w:val="004C6EEC"/>
    <w:rsid w:val="00506DF9"/>
    <w:rsid w:val="00540634"/>
    <w:rsid w:val="005532E9"/>
    <w:rsid w:val="00554D35"/>
    <w:rsid w:val="005564CF"/>
    <w:rsid w:val="00567F19"/>
    <w:rsid w:val="005B056B"/>
    <w:rsid w:val="005B6887"/>
    <w:rsid w:val="005C5D00"/>
    <w:rsid w:val="005C7CDF"/>
    <w:rsid w:val="006154C0"/>
    <w:rsid w:val="0064419B"/>
    <w:rsid w:val="0064799D"/>
    <w:rsid w:val="00674035"/>
    <w:rsid w:val="0068368C"/>
    <w:rsid w:val="00686FE0"/>
    <w:rsid w:val="006E1EF2"/>
    <w:rsid w:val="00742E5C"/>
    <w:rsid w:val="00752E0A"/>
    <w:rsid w:val="00763D2C"/>
    <w:rsid w:val="007907C9"/>
    <w:rsid w:val="007B100F"/>
    <w:rsid w:val="007C5ABE"/>
    <w:rsid w:val="007D787F"/>
    <w:rsid w:val="007E462A"/>
    <w:rsid w:val="0081213A"/>
    <w:rsid w:val="00817EF5"/>
    <w:rsid w:val="0083599D"/>
    <w:rsid w:val="0085042D"/>
    <w:rsid w:val="00854B48"/>
    <w:rsid w:val="008631AC"/>
    <w:rsid w:val="008825DF"/>
    <w:rsid w:val="008B6FBB"/>
    <w:rsid w:val="008C7199"/>
    <w:rsid w:val="008E2E44"/>
    <w:rsid w:val="00913037"/>
    <w:rsid w:val="00931BFA"/>
    <w:rsid w:val="0094691F"/>
    <w:rsid w:val="0095159C"/>
    <w:rsid w:val="0095596D"/>
    <w:rsid w:val="009575D1"/>
    <w:rsid w:val="00971897"/>
    <w:rsid w:val="00985BC5"/>
    <w:rsid w:val="009867A1"/>
    <w:rsid w:val="009A553D"/>
    <w:rsid w:val="009C6BB7"/>
    <w:rsid w:val="009D3743"/>
    <w:rsid w:val="00A01F7C"/>
    <w:rsid w:val="00A24527"/>
    <w:rsid w:val="00A43259"/>
    <w:rsid w:val="00AC634F"/>
    <w:rsid w:val="00AD582B"/>
    <w:rsid w:val="00AE1040"/>
    <w:rsid w:val="00AF70B8"/>
    <w:rsid w:val="00B32B16"/>
    <w:rsid w:val="00BC20FA"/>
    <w:rsid w:val="00BC5C76"/>
    <w:rsid w:val="00BE05EE"/>
    <w:rsid w:val="00BE59B3"/>
    <w:rsid w:val="00BE6430"/>
    <w:rsid w:val="00C40C5F"/>
    <w:rsid w:val="00C47B52"/>
    <w:rsid w:val="00C715F4"/>
    <w:rsid w:val="00C72E7E"/>
    <w:rsid w:val="00CC1132"/>
    <w:rsid w:val="00CD3121"/>
    <w:rsid w:val="00CE7A8F"/>
    <w:rsid w:val="00D04D33"/>
    <w:rsid w:val="00D3727A"/>
    <w:rsid w:val="00D5236F"/>
    <w:rsid w:val="00DD7C5E"/>
    <w:rsid w:val="00DF087C"/>
    <w:rsid w:val="00E34F00"/>
    <w:rsid w:val="00E52703"/>
    <w:rsid w:val="00E53A9D"/>
    <w:rsid w:val="00E82E83"/>
    <w:rsid w:val="00EA31D8"/>
    <w:rsid w:val="00EC319C"/>
    <w:rsid w:val="00EC7C12"/>
    <w:rsid w:val="00EE3D71"/>
    <w:rsid w:val="00F35062"/>
    <w:rsid w:val="00F730D0"/>
    <w:rsid w:val="00F870E7"/>
    <w:rsid w:val="00F9127F"/>
    <w:rsid w:val="00FB4843"/>
    <w:rsid w:val="00FE6A9F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i/>
      <w:sz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alloon Text"/>
    <w:basedOn w:val="a"/>
    <w:semiHidden/>
    <w:rsid w:val="005532E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locked/>
    <w:rsid w:val="008825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825D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8">
    <w:name w:val="footnote text"/>
    <w:basedOn w:val="a"/>
    <w:link w:val="a9"/>
    <w:uiPriority w:val="99"/>
    <w:semiHidden/>
    <w:unhideWhenUsed/>
    <w:rsid w:val="0001275E"/>
  </w:style>
  <w:style w:type="character" w:customStyle="1" w:styleId="a9">
    <w:name w:val="Текст сноски Знак"/>
    <w:basedOn w:val="a0"/>
    <w:link w:val="a8"/>
    <w:uiPriority w:val="99"/>
    <w:semiHidden/>
    <w:rsid w:val="0001275E"/>
  </w:style>
  <w:style w:type="character" w:styleId="aa">
    <w:name w:val="footnote reference"/>
    <w:uiPriority w:val="99"/>
    <w:semiHidden/>
    <w:unhideWhenUsed/>
    <w:rsid w:val="0001275E"/>
    <w:rPr>
      <w:vertAlign w:val="superscript"/>
    </w:rPr>
  </w:style>
  <w:style w:type="paragraph" w:styleId="ab">
    <w:name w:val="Plain Text"/>
    <w:basedOn w:val="a"/>
    <w:link w:val="ac"/>
    <w:unhideWhenUsed/>
    <w:rsid w:val="00985BC5"/>
    <w:pPr>
      <w:ind w:firstLine="709"/>
      <w:jc w:val="both"/>
    </w:pPr>
    <w:rPr>
      <w:rFonts w:ascii="Courier New" w:hAnsi="Courier New"/>
    </w:rPr>
  </w:style>
  <w:style w:type="character" w:customStyle="1" w:styleId="ac">
    <w:name w:val="Текст Знак"/>
    <w:link w:val="ab"/>
    <w:rsid w:val="00985BC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2010\&#1056;&#1077;&#1096;&#1077;&#1085;&#1080;&#1077;%20&#1086;%20&#1075;&#1077;&#1088;&#1073;&#1077;%20(&#1052;&#1086;&#1089;&#1082;&#1086;&#1074;&#1089;&#1082;&#1086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2EBE-4DC2-43C7-A43C-64165EF1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гербе (Московское)</Template>
  <TotalTime>0</TotalTime>
  <Pages>6</Pages>
  <Words>1657</Words>
  <Characters>12616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Admin</dc:creator>
  <cp:keywords/>
  <cp:lastModifiedBy>Андрей</cp:lastModifiedBy>
  <cp:revision>2</cp:revision>
  <cp:lastPrinted>2016-02-12T06:55:00Z</cp:lastPrinted>
  <dcterms:created xsi:type="dcterms:W3CDTF">2016-02-16T08:55:00Z</dcterms:created>
  <dcterms:modified xsi:type="dcterms:W3CDTF">2016-02-16T08:55:00Z</dcterms:modified>
</cp:coreProperties>
</file>