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F9E" w14:textId="0FA93447" w:rsidR="003725D4" w:rsidRDefault="003725D4"/>
    <w:p w14:paraId="69475006" w14:textId="6FD5D3EA" w:rsidR="00B20E6D" w:rsidRDefault="00B20E6D"/>
    <w:p w14:paraId="0B56E0F2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B7D6E4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9CED04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1054D61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229D36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C0F338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92F9AC3" w14:textId="4FF608EB" w:rsidR="00B20E6D" w:rsidRP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</w:t>
      </w:r>
    </w:p>
    <w:p w14:paraId="2FBDF45B" w14:textId="77777777" w:rsidR="00B20E6D" w:rsidRP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>отдельных правовых актов администрации</w:t>
      </w:r>
    </w:p>
    <w:p w14:paraId="0AB5549D" w14:textId="6E6FB65C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Марфино</w:t>
      </w:r>
    </w:p>
    <w:p w14:paraId="4EB3D7E4" w14:textId="646E120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8C54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9DFF04" w14:textId="2EB1C40A" w:rsidR="00B20E6D" w:rsidRDefault="00B20E6D" w:rsidP="00B20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E6D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муниципального округа Марфино в соответствии с действующим законодательством, в связи с изданием отдельных правовых актов администрации муниципального округа Марфино по осуществлению полномочий по внутреннему муниципальному финансовому контролю:</w:t>
      </w:r>
    </w:p>
    <w:p w14:paraId="74BA72CB" w14:textId="7613B63A" w:rsidR="00B20E6D" w:rsidRPr="00F9640E" w:rsidRDefault="00F9640E" w:rsidP="00F9640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0E">
        <w:rPr>
          <w:rFonts w:ascii="Times New Roman" w:hAnsi="Times New Roman" w:cs="Times New Roman"/>
          <w:sz w:val="28"/>
          <w:szCs w:val="28"/>
        </w:rPr>
        <w:t>Признать утратившими силу отдельные правовые акты администрации муниципального округа Марфино:</w:t>
      </w:r>
    </w:p>
    <w:p w14:paraId="6D42D15E" w14:textId="10CA69D4" w:rsidR="00F9640E" w:rsidRDefault="00F9640E" w:rsidP="00F9640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0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округа Марфино от 19 ноября 2018 г. № 01-07-15 «Об утверждении Порядка проведения анализа осуществления главными администраторами средств бюджета муниципального округа Марфино внутреннего финансового контроля и внутреннего финансового аудита».</w:t>
      </w:r>
    </w:p>
    <w:p w14:paraId="404A9300" w14:textId="1CB33F21" w:rsidR="00F9640E" w:rsidRDefault="00F9640E" w:rsidP="009359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14:paraId="2389955B" w14:textId="2819E1D0" w:rsidR="00F9640E" w:rsidRDefault="00F9640E" w:rsidP="009359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муниципального округа Марфино</w:t>
      </w:r>
      <w:r w:rsidR="0093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9D6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9359D6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03F8B1FF" w14:textId="7C72B2B2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D29" w14:textId="0E88C989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845DE" w14:textId="428D18DC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F8724" w14:textId="1AF0340A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933CF" w14:textId="58154D50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666A" w14:textId="77777777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9D6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443C9FB" w14:textId="4A1C3A8E" w:rsidR="009359D6" w:rsidRP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Марфино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359D6">
        <w:rPr>
          <w:rFonts w:ascii="Times New Roman" w:hAnsi="Times New Roman" w:cs="Times New Roman"/>
          <w:b/>
          <w:bCs/>
          <w:sz w:val="28"/>
          <w:szCs w:val="28"/>
        </w:rPr>
        <w:t>З.Н.Авдошкина</w:t>
      </w:r>
      <w:proofErr w:type="spellEnd"/>
    </w:p>
    <w:sectPr w:rsidR="009359D6" w:rsidRPr="0093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256"/>
    <w:multiLevelType w:val="hybridMultilevel"/>
    <w:tmpl w:val="65F62B4A"/>
    <w:lvl w:ilvl="0" w:tplc="CC2C4B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CD41C3"/>
    <w:multiLevelType w:val="hybridMultilevel"/>
    <w:tmpl w:val="84B4649A"/>
    <w:lvl w:ilvl="0" w:tplc="BDC6F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0978923">
    <w:abstractNumId w:val="0"/>
  </w:num>
  <w:num w:numId="2" w16cid:durableId="65052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D"/>
    <w:rsid w:val="003725D4"/>
    <w:rsid w:val="009359D6"/>
    <w:rsid w:val="00B20E6D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CF8"/>
  <w15:chartTrackingRefBased/>
  <w15:docId w15:val="{0C9CA077-3BC4-480C-9306-10B283C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1</cp:revision>
  <dcterms:created xsi:type="dcterms:W3CDTF">2022-08-01T06:54:00Z</dcterms:created>
  <dcterms:modified xsi:type="dcterms:W3CDTF">2022-08-01T07:06:00Z</dcterms:modified>
</cp:coreProperties>
</file>