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8" w:rsidRDefault="00B64150" w:rsidP="00CA2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Обзор обращений граждан </w:t>
      </w:r>
      <w:r w:rsidR="002433F8">
        <w:rPr>
          <w:b/>
          <w:sz w:val="24"/>
          <w:szCs w:val="24"/>
        </w:rPr>
        <w:t xml:space="preserve">в администрацию муниципального округа Марфино </w:t>
      </w:r>
    </w:p>
    <w:p w:rsidR="00CA2659" w:rsidRDefault="00B64150" w:rsidP="00CA26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2014 год.</w:t>
      </w:r>
    </w:p>
    <w:p w:rsidR="00CA2659" w:rsidRDefault="00CA2659" w:rsidP="00CA2659">
      <w:pPr>
        <w:jc w:val="center"/>
        <w:rPr>
          <w:sz w:val="24"/>
          <w:szCs w:val="24"/>
        </w:rPr>
      </w:pPr>
    </w:p>
    <w:p w:rsidR="00CA2659" w:rsidRDefault="00CA2659" w:rsidP="00CA26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2014 году в администрацию муниципального округа Марфино  поступило 66 (341 – в 2013 году) письменных обращений граждан. Содержание письменных обращений граждан и результаты их рассмотрения представлены в таблице №1.</w:t>
      </w:r>
    </w:p>
    <w:p w:rsidR="00CA2659" w:rsidRDefault="00CA2659" w:rsidP="00CA265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Таблица № 1</w:t>
      </w:r>
    </w:p>
    <w:p w:rsidR="00CA2659" w:rsidRDefault="00CA2659" w:rsidP="00CA2659">
      <w:pPr>
        <w:jc w:val="center"/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661"/>
        <w:gridCol w:w="1080"/>
        <w:gridCol w:w="1080"/>
        <w:gridCol w:w="1080"/>
        <w:gridCol w:w="920"/>
        <w:gridCol w:w="1418"/>
      </w:tblGrid>
      <w:tr w:rsidR="00CA2659" w:rsidTr="002433F8">
        <w:trPr>
          <w:trHeight w:val="37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вопроса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Решено положительно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</w:rPr>
              <w:t>разъяс-нение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Прове-</w:t>
            </w:r>
            <w:proofErr w:type="spellStart"/>
            <w:r>
              <w:rPr>
                <w:sz w:val="24"/>
              </w:rPr>
              <w:t>дена</w:t>
            </w:r>
            <w:proofErr w:type="spellEnd"/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Отка-зано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2433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стадии рассмотре-</w:t>
            </w:r>
            <w:bookmarkStart w:id="0" w:name="_GoBack"/>
            <w:bookmarkEnd w:id="0"/>
            <w:r w:rsidR="00CA2659">
              <w:rPr>
                <w:sz w:val="24"/>
              </w:rPr>
              <w:t>ния</w:t>
            </w: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Защита прав </w:t>
            </w:r>
            <w:proofErr w:type="spellStart"/>
            <w:proofErr w:type="gramStart"/>
            <w:r>
              <w:rPr>
                <w:sz w:val="24"/>
              </w:rPr>
              <w:t>несовершеннолет</w:t>
            </w:r>
            <w:proofErr w:type="spellEnd"/>
            <w:r>
              <w:rPr>
                <w:sz w:val="24"/>
              </w:rPr>
              <w:t>-них</w:t>
            </w:r>
            <w:proofErr w:type="gramEnd"/>
            <w:r>
              <w:rPr>
                <w:sz w:val="24"/>
              </w:rPr>
              <w:t>, опека, попечительство, патронаж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Усыновление </w:t>
            </w:r>
            <w:proofErr w:type="spellStart"/>
            <w:proofErr w:type="gramStart"/>
            <w:r>
              <w:rPr>
                <w:sz w:val="24"/>
              </w:rPr>
              <w:t>несовершеннолет</w:t>
            </w:r>
            <w:proofErr w:type="spellEnd"/>
            <w:r>
              <w:rPr>
                <w:sz w:val="24"/>
              </w:rPr>
              <w:t>-них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Изменение имени, фамилии </w:t>
            </w:r>
            <w:proofErr w:type="spellStart"/>
            <w:r>
              <w:rPr>
                <w:sz w:val="24"/>
              </w:rPr>
              <w:t>несо</w:t>
            </w:r>
            <w:proofErr w:type="spellEnd"/>
            <w:r>
              <w:rPr>
                <w:sz w:val="24"/>
              </w:rPr>
              <w:t>-</w:t>
            </w:r>
          </w:p>
          <w:p w:rsidR="00CA2659" w:rsidRDefault="00CA265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вершеннолетних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4. Снижение брачного возраста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Защита личных имущественных прав н/л (вступление в наследство, дарение, обмен, приобретение, купля-продажа, приватизация жилья, автомобиля, гаража, снятие денежных средств с банковских счетов)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Лишение, ограничение родительских прав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7. Родительские споры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Заявления и обращения по охране прав н/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, не вошедших в состав дел по защите прав н/л (1-7)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Организация летнего отдыха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Организация досуга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11. Трудоустройство и занятость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12. Изменение формы обучения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13.Временное устройство н/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в государственные учреждения (приют)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14. Возврат н/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 в семью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15.Опека, попечительство, патронаж над недееспособными и не полностью дееспособными совершеннолетними гражданами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16. Защита имущественных и личных прав недееспособных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17. Здравоохранение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18. Землепользование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19. Благоустройство, санитарное состояние, противопожарная безопасность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20. Изменение срока уплаты налога и сбора, </w:t>
            </w:r>
            <w:proofErr w:type="gramStart"/>
            <w:r>
              <w:rPr>
                <w:sz w:val="24"/>
              </w:rPr>
              <w:t>поступающих</w:t>
            </w:r>
            <w:proofErr w:type="gramEnd"/>
            <w:r>
              <w:rPr>
                <w:sz w:val="24"/>
              </w:rPr>
              <w:t xml:space="preserve"> в местный бюджет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21. Развитие муниципального образования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22. Архитектура и строительство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23. Разное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2433F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A2659" w:rsidRDefault="00CA2659" w:rsidP="00CA2659">
      <w:pPr>
        <w:ind w:left="-851"/>
        <w:jc w:val="both"/>
        <w:rPr>
          <w:sz w:val="24"/>
        </w:rPr>
      </w:pPr>
    </w:p>
    <w:p w:rsidR="00CA2659" w:rsidRDefault="00CA2659" w:rsidP="00CA2659">
      <w:pPr>
        <w:ind w:left="-851"/>
        <w:jc w:val="both"/>
        <w:rPr>
          <w:sz w:val="24"/>
        </w:rPr>
      </w:pPr>
    </w:p>
    <w:p w:rsidR="00CA2659" w:rsidRDefault="00CA2659" w:rsidP="00CA2659">
      <w:pPr>
        <w:ind w:left="-851"/>
        <w:jc w:val="both"/>
        <w:rPr>
          <w:sz w:val="24"/>
        </w:rPr>
      </w:pPr>
    </w:p>
    <w:p w:rsidR="00CA2659" w:rsidRDefault="00CA2659" w:rsidP="00CA2659">
      <w:pPr>
        <w:ind w:left="-851" w:firstLine="7691"/>
        <w:jc w:val="both"/>
        <w:rPr>
          <w:sz w:val="24"/>
        </w:rPr>
      </w:pPr>
      <w:r>
        <w:rPr>
          <w:sz w:val="24"/>
        </w:rPr>
        <w:t>Таблица № 2</w:t>
      </w:r>
    </w:p>
    <w:p w:rsidR="00CA2659" w:rsidRDefault="00CA2659" w:rsidP="00CA2659">
      <w:pPr>
        <w:ind w:left="-851"/>
        <w:jc w:val="both"/>
        <w:rPr>
          <w:sz w:val="24"/>
        </w:rPr>
      </w:pPr>
    </w:p>
    <w:p w:rsidR="00CA2659" w:rsidRDefault="00CA2659" w:rsidP="00CA2659">
      <w:pPr>
        <w:ind w:left="-851"/>
        <w:jc w:val="center"/>
        <w:rPr>
          <w:b/>
          <w:sz w:val="24"/>
        </w:rPr>
      </w:pPr>
      <w:r>
        <w:rPr>
          <w:b/>
          <w:sz w:val="24"/>
        </w:rPr>
        <w:t>Материалы, поступившие из органов и учреждений системы профилактики безнадзорности и правонарушений н/</w:t>
      </w:r>
      <w:proofErr w:type="gramStart"/>
      <w:r>
        <w:rPr>
          <w:b/>
          <w:sz w:val="24"/>
        </w:rPr>
        <w:t>л</w:t>
      </w:r>
      <w:proofErr w:type="gramEnd"/>
      <w:r>
        <w:rPr>
          <w:b/>
          <w:sz w:val="24"/>
        </w:rPr>
        <w:t xml:space="preserve"> для рассмотрения на КДН и ЗП.</w:t>
      </w:r>
    </w:p>
    <w:p w:rsidR="00CA2659" w:rsidRDefault="00CA2659" w:rsidP="00CA2659">
      <w:pPr>
        <w:ind w:left="-851"/>
        <w:jc w:val="both"/>
        <w:rPr>
          <w:sz w:val="24"/>
        </w:rPr>
      </w:pPr>
    </w:p>
    <w:p w:rsidR="00CA2659" w:rsidRDefault="00CA2659" w:rsidP="00CA2659">
      <w:pPr>
        <w:ind w:left="-851"/>
        <w:jc w:val="both"/>
        <w:rPr>
          <w:sz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61"/>
        <w:gridCol w:w="1440"/>
        <w:gridCol w:w="1440"/>
        <w:gridCol w:w="1800"/>
      </w:tblGrid>
      <w:tr w:rsidR="00CA2659" w:rsidTr="00CA2659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вопроса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Вынесено на комиссию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Проведена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стадии рассмотрения</w:t>
            </w: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Неисполнение родительских обязанностей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Мелкое хулиганство 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  <w:p w:rsidR="00CA2659" w:rsidRDefault="00CA2659">
            <w:pPr>
              <w:jc w:val="bot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Нарушение тишины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  <w:p w:rsidR="00CA2659" w:rsidRDefault="00CA2659">
            <w:pPr>
              <w:jc w:val="bot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4. Распитие спиртных напитков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  <w:p w:rsidR="00CA2659" w:rsidRDefault="00CA2659">
            <w:pPr>
              <w:jc w:val="bot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5. Уклонение от учебы н/</w:t>
            </w:r>
            <w:proofErr w:type="gramStart"/>
            <w:r>
              <w:rPr>
                <w:sz w:val="24"/>
              </w:rPr>
              <w:t>л</w:t>
            </w:r>
            <w:proofErr w:type="gramEnd"/>
          </w:p>
          <w:p w:rsidR="00CA2659" w:rsidRDefault="00CA2659">
            <w:pPr>
              <w:jc w:val="bot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Вовлечение несовершеннолетних в распитие спиртных напитков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  <w:tr w:rsidR="00CA2659" w:rsidTr="00CA265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  <w:p w:rsidR="00CA2659" w:rsidRDefault="00CA2659">
            <w:pPr>
              <w:jc w:val="bot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59" w:rsidRDefault="00CA2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9" w:rsidRDefault="00CA2659">
            <w:pPr>
              <w:jc w:val="center"/>
              <w:rPr>
                <w:sz w:val="24"/>
              </w:rPr>
            </w:pPr>
          </w:p>
        </w:tc>
      </w:tr>
    </w:tbl>
    <w:p w:rsidR="00CA2659" w:rsidRDefault="00CA2659" w:rsidP="00CA2659">
      <w:pPr>
        <w:jc w:val="both"/>
        <w:rPr>
          <w:sz w:val="28"/>
          <w:szCs w:val="28"/>
        </w:rPr>
      </w:pPr>
    </w:p>
    <w:p w:rsidR="00CA2659" w:rsidRDefault="00CA2659" w:rsidP="00CA2659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были рассмотрены  в срок.</w:t>
      </w: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97"/>
    <w:rsid w:val="000B5841"/>
    <w:rsid w:val="002433F8"/>
    <w:rsid w:val="00896197"/>
    <w:rsid w:val="00B64150"/>
    <w:rsid w:val="00C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4</cp:revision>
  <dcterms:created xsi:type="dcterms:W3CDTF">2015-07-01T08:01:00Z</dcterms:created>
  <dcterms:modified xsi:type="dcterms:W3CDTF">2015-07-01T11:52:00Z</dcterms:modified>
</cp:coreProperties>
</file>